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D7B" w:rsidRPr="00DB0D7B" w:rsidRDefault="00DB0D7B" w:rsidP="00DB0D7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DB0D7B">
        <w:rPr>
          <w:rFonts w:ascii="Arial" w:hAnsi="Arial" w:cs="Arial"/>
          <w:b/>
          <w:bCs/>
          <w:sz w:val="28"/>
          <w:szCs w:val="28"/>
          <w:lang w:eastAsia="pt-BR"/>
        </w:rPr>
        <w:t>CPI - Tratamento para Transição de Gênero em Crianças e Adolescentes no HC-São Paulo</w:t>
      </w:r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DB0D7B" w:rsidRPr="00DB0D7B" w:rsidRDefault="00DB0D7B" w:rsidP="00DB0D7B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DB0D7B" w:rsidRPr="00DB0D7B" w:rsidRDefault="00DB0D7B" w:rsidP="00DB0D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836F8E" w:rsidRPr="00836F8E" w:rsidRDefault="00DB0D7B" w:rsidP="0007296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36F8E">
        <w:rPr>
          <w:rFonts w:ascii="Arial" w:hAnsi="Arial" w:cs="Arial"/>
          <w:sz w:val="24"/>
          <w:szCs w:val="24"/>
          <w:lang w:eastAsia="pt-BR"/>
        </w:rPr>
        <w:t xml:space="preserve">Convoco, nos termos regimentais, as Senhoras Deputadas e os Senhores Deputados abaixo relacionados, membros efetivos e substitutos da Comissão Parlamentar de Inquérito constituída </w:t>
      </w:r>
      <w:r w:rsidRPr="00836F8E">
        <w:rPr>
          <w:rFonts w:ascii="Arial" w:hAnsi="Arial" w:cs="Arial"/>
          <w:b/>
          <w:bCs/>
          <w:sz w:val="24"/>
          <w:szCs w:val="24"/>
          <w:lang w:eastAsia="pt-BR"/>
        </w:rPr>
        <w:t xml:space="preserve">com a finalidade de "apurar e investigar as práticas adotadas pelo Hospital das Clínicas da Faculdade de Medicina da Universidade de São Paulo no diagnóstico, acompanhamento e tratamento de menores de idade com suspeita ou diagnóstico de incongruência de gênero ou transgêneros e, em especial, a submissão de crianças e adolescentes a hormonioterapias para transição de gênero realizadas pelo hospital em possível violação às disposições do </w:t>
      </w:r>
      <w:r w:rsidR="00836F8E">
        <w:rPr>
          <w:rFonts w:ascii="Arial" w:hAnsi="Arial" w:cs="Arial"/>
          <w:b/>
          <w:bCs/>
          <w:sz w:val="24"/>
          <w:szCs w:val="24"/>
          <w:lang w:eastAsia="pt-BR"/>
        </w:rPr>
        <w:t>C</w:t>
      </w:r>
      <w:r w:rsidRPr="00836F8E">
        <w:rPr>
          <w:rFonts w:ascii="Arial" w:hAnsi="Arial" w:cs="Arial"/>
          <w:b/>
          <w:bCs/>
          <w:sz w:val="24"/>
          <w:szCs w:val="24"/>
          <w:lang w:eastAsia="pt-BR"/>
        </w:rPr>
        <w:t xml:space="preserve">onselho </w:t>
      </w:r>
      <w:r w:rsidR="00836F8E">
        <w:rPr>
          <w:rFonts w:ascii="Arial" w:hAnsi="Arial" w:cs="Arial"/>
          <w:b/>
          <w:bCs/>
          <w:sz w:val="24"/>
          <w:szCs w:val="24"/>
          <w:lang w:eastAsia="pt-BR"/>
        </w:rPr>
        <w:t>F</w:t>
      </w:r>
      <w:r w:rsidRPr="00836F8E">
        <w:rPr>
          <w:rFonts w:ascii="Arial" w:hAnsi="Arial" w:cs="Arial"/>
          <w:b/>
          <w:bCs/>
          <w:sz w:val="24"/>
          <w:szCs w:val="24"/>
          <w:lang w:eastAsia="pt-BR"/>
        </w:rPr>
        <w:t xml:space="preserve">ederal de </w:t>
      </w:r>
      <w:r w:rsidR="00836F8E">
        <w:rPr>
          <w:rFonts w:ascii="Arial" w:hAnsi="Arial" w:cs="Arial"/>
          <w:b/>
          <w:bCs/>
          <w:sz w:val="24"/>
          <w:szCs w:val="24"/>
          <w:lang w:eastAsia="pt-BR"/>
        </w:rPr>
        <w:t>M</w:t>
      </w:r>
      <w:r w:rsidRPr="00836F8E">
        <w:rPr>
          <w:rFonts w:ascii="Arial" w:hAnsi="Arial" w:cs="Arial"/>
          <w:b/>
          <w:bCs/>
          <w:sz w:val="24"/>
          <w:szCs w:val="24"/>
          <w:lang w:eastAsia="pt-BR"/>
        </w:rPr>
        <w:t>edicina"</w:t>
      </w:r>
      <w:r w:rsidRPr="00836F8E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836F8E">
        <w:rPr>
          <w:rFonts w:ascii="Arial" w:hAnsi="Arial" w:cs="Arial"/>
          <w:sz w:val="24"/>
          <w:szCs w:val="24"/>
          <w:lang w:eastAsia="pt-BR"/>
        </w:rPr>
        <w:t>para uma Reunião</w:t>
      </w:r>
      <w:r w:rsidR="0007296A" w:rsidRPr="00836F8E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Pr="00836F8E">
        <w:rPr>
          <w:rFonts w:ascii="Arial" w:hAnsi="Arial" w:cs="Arial"/>
          <w:sz w:val="24"/>
          <w:szCs w:val="24"/>
          <w:lang w:eastAsia="pt-BR"/>
        </w:rPr>
        <w:t>a realizar-se no dia</w:t>
      </w:r>
      <w:r w:rsidRPr="00836F8E">
        <w:rPr>
          <w:rFonts w:ascii="Arial" w:hAnsi="Arial" w:cs="Arial"/>
          <w:b/>
          <w:bCs/>
          <w:sz w:val="24"/>
          <w:szCs w:val="24"/>
          <w:lang w:eastAsia="pt-BR"/>
        </w:rPr>
        <w:t xml:space="preserve"> 23/11/2023</w:t>
      </w:r>
      <w:r w:rsidRPr="00836F8E">
        <w:rPr>
          <w:rFonts w:ascii="Arial" w:hAnsi="Arial" w:cs="Arial"/>
          <w:sz w:val="24"/>
          <w:szCs w:val="24"/>
          <w:lang w:eastAsia="pt-BR"/>
        </w:rPr>
        <w:t>,</w:t>
      </w:r>
      <w:r w:rsidRPr="00836F8E">
        <w:rPr>
          <w:rFonts w:ascii="Arial" w:hAnsi="Arial" w:cs="Arial"/>
          <w:b/>
          <w:bCs/>
          <w:sz w:val="24"/>
          <w:szCs w:val="24"/>
          <w:lang w:eastAsia="pt-BR"/>
        </w:rPr>
        <w:t xml:space="preserve"> quinta-feira</w:t>
      </w:r>
      <w:r w:rsidRPr="00836F8E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836F8E">
        <w:rPr>
          <w:rFonts w:ascii="Arial" w:hAnsi="Arial" w:cs="Arial"/>
          <w:sz w:val="24"/>
          <w:szCs w:val="24"/>
          <w:lang w:eastAsia="pt-BR"/>
        </w:rPr>
        <w:t>no</w:t>
      </w:r>
      <w:r w:rsidRPr="00836F8E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836F8E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836F8E" w:rsidRPr="00836F8E">
        <w:rPr>
          <w:rFonts w:ascii="Arial" w:hAnsi="Arial" w:cs="Arial"/>
          <w:sz w:val="24"/>
          <w:szCs w:val="24"/>
          <w:lang w:eastAsia="pt-BR"/>
        </w:rPr>
        <w:t xml:space="preserve">nos horários </w:t>
      </w:r>
      <w:r w:rsidR="00D866B8">
        <w:rPr>
          <w:rFonts w:ascii="Arial" w:hAnsi="Arial" w:cs="Arial"/>
          <w:sz w:val="24"/>
          <w:szCs w:val="24"/>
          <w:lang w:eastAsia="pt-BR"/>
        </w:rPr>
        <w:t xml:space="preserve">de </w:t>
      </w:r>
      <w:r w:rsidR="00836F8E" w:rsidRPr="00836F8E">
        <w:rPr>
          <w:rFonts w:ascii="Arial" w:hAnsi="Arial" w:cs="Arial"/>
          <w:sz w:val="24"/>
          <w:szCs w:val="24"/>
          <w:lang w:eastAsia="pt-BR"/>
        </w:rPr>
        <w:t xml:space="preserve">10h, 10h16 e 10h35,  </w:t>
      </w:r>
      <w:r w:rsidRPr="00836F8E">
        <w:rPr>
          <w:rFonts w:ascii="Arial" w:hAnsi="Arial" w:cs="Arial"/>
          <w:sz w:val="24"/>
          <w:szCs w:val="24"/>
          <w:lang w:eastAsia="pt-BR"/>
        </w:rPr>
        <w:t>com a finalidade de</w:t>
      </w:r>
      <w:r w:rsidR="00836F8E" w:rsidRPr="00836F8E">
        <w:rPr>
          <w:rFonts w:ascii="Arial" w:hAnsi="Arial" w:cs="Arial"/>
          <w:sz w:val="24"/>
          <w:szCs w:val="24"/>
          <w:lang w:eastAsia="pt-BR"/>
        </w:rPr>
        <w:t>:</w:t>
      </w:r>
    </w:p>
    <w:p w:rsidR="00836F8E" w:rsidRPr="00836F8E" w:rsidRDefault="00836F8E" w:rsidP="0007296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836F8E" w:rsidRPr="00836F8E" w:rsidRDefault="00836F8E" w:rsidP="00836F8E">
      <w:pPr>
        <w:jc w:val="both"/>
        <w:rPr>
          <w:rFonts w:ascii="Arial" w:hAnsi="Arial" w:cs="Arial"/>
          <w:sz w:val="24"/>
          <w:szCs w:val="24"/>
        </w:rPr>
      </w:pPr>
      <w:r w:rsidRPr="00836F8E">
        <w:rPr>
          <w:rFonts w:ascii="Arial" w:hAnsi="Arial" w:cs="Arial"/>
          <w:sz w:val="24"/>
          <w:szCs w:val="24"/>
        </w:rPr>
        <w:tab/>
      </w:r>
      <w:r w:rsidRPr="00836F8E">
        <w:rPr>
          <w:rFonts w:ascii="Arial" w:hAnsi="Arial" w:cs="Arial"/>
          <w:b/>
          <w:sz w:val="24"/>
          <w:szCs w:val="24"/>
        </w:rPr>
        <w:t>1.</w:t>
      </w:r>
      <w:r w:rsidRPr="00836F8E">
        <w:rPr>
          <w:rFonts w:ascii="Arial" w:hAnsi="Arial" w:cs="Arial"/>
          <w:sz w:val="24"/>
          <w:szCs w:val="24"/>
        </w:rPr>
        <w:t xml:space="preserve"> </w:t>
      </w:r>
      <w:r w:rsidR="00DD1ACE" w:rsidRPr="00836F8E">
        <w:rPr>
          <w:rFonts w:ascii="Arial" w:hAnsi="Arial" w:cs="Arial"/>
          <w:sz w:val="24"/>
          <w:szCs w:val="24"/>
        </w:rPr>
        <w:t xml:space="preserve">Proceder à oitiva </w:t>
      </w:r>
      <w:r w:rsidR="00DD1ACE" w:rsidRPr="00836F8E">
        <w:rPr>
          <w:rFonts w:ascii="Arial" w:hAnsi="Arial" w:cs="Arial"/>
          <w:sz w:val="24"/>
          <w:szCs w:val="24"/>
          <w:lang w:eastAsia="pt-BR"/>
        </w:rPr>
        <w:t xml:space="preserve">da Dra. </w:t>
      </w:r>
      <w:proofErr w:type="spellStart"/>
      <w:r w:rsidR="00DD1ACE" w:rsidRPr="00836F8E">
        <w:rPr>
          <w:rFonts w:ascii="Arial" w:hAnsi="Arial" w:cs="Arial"/>
          <w:sz w:val="24"/>
          <w:szCs w:val="24"/>
          <w:lang w:eastAsia="pt-BR"/>
        </w:rPr>
        <w:t>Akemi</w:t>
      </w:r>
      <w:proofErr w:type="spellEnd"/>
      <w:r w:rsidR="00DD1ACE" w:rsidRPr="00836F8E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="00DD1ACE" w:rsidRPr="00836F8E">
        <w:rPr>
          <w:rFonts w:ascii="Arial" w:hAnsi="Arial" w:cs="Arial"/>
          <w:sz w:val="24"/>
          <w:szCs w:val="24"/>
          <w:lang w:eastAsia="pt-BR"/>
        </w:rPr>
        <w:t>Shiba</w:t>
      </w:r>
      <w:proofErr w:type="spellEnd"/>
      <w:r w:rsidR="00DD1ACE">
        <w:rPr>
          <w:rFonts w:ascii="Arial" w:hAnsi="Arial" w:cs="Arial"/>
          <w:sz w:val="24"/>
          <w:szCs w:val="24"/>
          <w:lang w:eastAsia="pt-BR"/>
        </w:rPr>
        <w:t>, médica psiquiatra pela Universidade Federal do Rio Grande do Sul.</w:t>
      </w:r>
      <w:r w:rsidR="00DD1ACE">
        <w:rPr>
          <w:rFonts w:ascii="Arial" w:hAnsi="Arial" w:cs="Arial"/>
          <w:sz w:val="24"/>
          <w:szCs w:val="24"/>
          <w:lang w:eastAsia="pt-BR"/>
        </w:rPr>
        <w:t xml:space="preserve"> </w:t>
      </w:r>
      <w:bookmarkStart w:id="0" w:name="_GoBack"/>
      <w:bookmarkEnd w:id="0"/>
    </w:p>
    <w:p w:rsidR="00836F8E" w:rsidRDefault="00836F8E" w:rsidP="00836F8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36F8E">
        <w:rPr>
          <w:rFonts w:ascii="Arial" w:hAnsi="Arial" w:cs="Arial"/>
          <w:sz w:val="24"/>
          <w:szCs w:val="24"/>
        </w:rPr>
        <w:tab/>
      </w:r>
      <w:r w:rsidRPr="00836F8E">
        <w:rPr>
          <w:rFonts w:ascii="Arial" w:hAnsi="Arial" w:cs="Arial"/>
          <w:b/>
          <w:sz w:val="24"/>
          <w:szCs w:val="24"/>
        </w:rPr>
        <w:t>2.</w:t>
      </w:r>
      <w:r w:rsidRPr="00836F8E">
        <w:rPr>
          <w:rFonts w:ascii="Arial" w:hAnsi="Arial" w:cs="Arial"/>
          <w:sz w:val="24"/>
          <w:szCs w:val="24"/>
        </w:rPr>
        <w:t xml:space="preserve"> </w:t>
      </w:r>
      <w:r w:rsidR="00DD1ACE" w:rsidRPr="00836F8E">
        <w:rPr>
          <w:rFonts w:ascii="Arial" w:hAnsi="Arial" w:cs="Arial"/>
          <w:sz w:val="24"/>
          <w:szCs w:val="24"/>
        </w:rPr>
        <w:t>Apreciar requerimentos constantes da pauta anexa</w:t>
      </w:r>
      <w:r w:rsidR="00DD1ACE">
        <w:rPr>
          <w:rFonts w:ascii="Arial" w:hAnsi="Arial" w:cs="Arial"/>
          <w:sz w:val="24"/>
          <w:szCs w:val="24"/>
        </w:rPr>
        <w:t>.</w:t>
      </w:r>
    </w:p>
    <w:p w:rsidR="00836F8E" w:rsidRPr="00836F8E" w:rsidRDefault="00836F8E" w:rsidP="00836F8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07296A" w:rsidRPr="00836F8E" w:rsidRDefault="0007296A" w:rsidP="0007296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3205"/>
        <w:gridCol w:w="2137"/>
        <w:gridCol w:w="3271"/>
      </w:tblGrid>
      <w:tr w:rsidR="00DB0D7B" w:rsidRPr="00DB0D7B" w:rsidTr="0007296A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DB0D7B" w:rsidRPr="00DB0D7B" w:rsidTr="0007296A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DB0D7B" w:rsidRPr="00DB0D7B" w:rsidTr="0007296A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</w:tr>
      <w:tr w:rsidR="00DB0D7B" w:rsidRPr="00DB0D7B" w:rsidTr="0007296A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Eduardo Suplicy</w:t>
            </w:r>
          </w:p>
        </w:tc>
      </w:tr>
      <w:tr w:rsidR="00DB0D7B" w:rsidRPr="00DB0D7B" w:rsidTr="0007296A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</w:tr>
      <w:tr w:rsidR="00DB0D7B" w:rsidRPr="00DB0D7B" w:rsidTr="0007296A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Vinicius Camarinha</w:t>
            </w:r>
          </w:p>
        </w:tc>
      </w:tr>
      <w:tr w:rsidR="00DB0D7B" w:rsidRPr="00DB0D7B" w:rsidTr="0007296A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</w:tr>
      <w:tr w:rsidR="00DB0D7B" w:rsidRPr="00DB0D7B" w:rsidTr="0007296A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Dr. Elton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</w:tr>
      <w:tr w:rsidR="00DB0D7B" w:rsidRPr="00DB0D7B" w:rsidTr="0007296A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DB0D7B" w:rsidRPr="00DB0D7B" w:rsidTr="0007296A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Guilherme Cortez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Paula da Bancada Feminista</w:t>
            </w:r>
          </w:p>
        </w:tc>
      </w:tr>
      <w:tr w:rsidR="00DB0D7B" w:rsidRPr="00DB0D7B" w:rsidTr="0007296A">
        <w:tc>
          <w:tcPr>
            <w:tcW w:w="3205" w:type="dxa"/>
          </w:tcPr>
          <w:p w:rsid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794BAD" w:rsidRPr="00DB0D7B" w:rsidRDefault="00794BAD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37" w:type="dxa"/>
          </w:tcPr>
          <w:p w:rsidR="00DB0D7B" w:rsidRPr="00DB0D7B" w:rsidRDefault="00DB0D7B" w:rsidP="0007296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:rsidR="00DB0D7B" w:rsidRPr="00DB0D7B" w:rsidRDefault="00DB0D7B" w:rsidP="00DB0D7B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DB0D7B">
        <w:rPr>
          <w:rFonts w:ascii="Arial" w:hAnsi="Arial" w:cs="Arial"/>
          <w:sz w:val="24"/>
          <w:szCs w:val="24"/>
          <w:lang w:eastAsia="pt-BR"/>
        </w:rPr>
        <w:t>Sala das Comissões, em 21/11/2023.</w:t>
      </w:r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6E3DB3" w:rsidRDefault="006E3DB3" w:rsidP="0007296A">
      <w:pPr>
        <w:spacing w:after="0" w:line="240" w:lineRule="auto"/>
        <w:ind w:right="-40"/>
        <w:rPr>
          <w:rFonts w:ascii="Arial" w:hAnsi="Arial" w:cs="Arial"/>
          <w:b/>
          <w:sz w:val="24"/>
          <w:szCs w:val="24"/>
          <w:lang w:eastAsia="pt-BR"/>
        </w:rPr>
      </w:pPr>
    </w:p>
    <w:p w:rsidR="00794BAD" w:rsidRDefault="00794BAD" w:rsidP="0007296A">
      <w:pPr>
        <w:spacing w:after="0" w:line="240" w:lineRule="auto"/>
        <w:ind w:right="-40"/>
        <w:rPr>
          <w:rFonts w:ascii="Arial" w:hAnsi="Arial" w:cs="Arial"/>
          <w:b/>
          <w:sz w:val="24"/>
          <w:szCs w:val="24"/>
          <w:lang w:eastAsia="pt-BR"/>
        </w:rPr>
      </w:pPr>
    </w:p>
    <w:p w:rsidR="00794BAD" w:rsidRDefault="00794BAD" w:rsidP="0007296A">
      <w:pPr>
        <w:spacing w:after="0" w:line="240" w:lineRule="auto"/>
        <w:ind w:right="-40"/>
        <w:rPr>
          <w:rFonts w:ascii="Arial" w:hAnsi="Arial" w:cs="Arial"/>
          <w:b/>
          <w:sz w:val="24"/>
          <w:szCs w:val="24"/>
          <w:lang w:eastAsia="pt-BR"/>
        </w:rPr>
      </w:pPr>
    </w:p>
    <w:p w:rsidR="006E3DB3" w:rsidRPr="004A1056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Gil Diniz</w:t>
      </w:r>
    </w:p>
    <w:p w:rsidR="006E3DB3" w:rsidRPr="004A1056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73489" w:rsidRDefault="00673489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B0D7B" w:rsidRPr="00836F8E" w:rsidRDefault="006E3DB3" w:rsidP="008E5FA1">
      <w:pPr>
        <w:spacing w:after="0" w:line="240" w:lineRule="auto"/>
        <w:ind w:right="-40"/>
        <w:rPr>
          <w:rFonts w:ascii="Arial" w:hAnsi="Arial" w:cs="Arial"/>
          <w:lang w:eastAsia="pt-BR"/>
        </w:rPr>
      </w:pPr>
      <w:r w:rsidRPr="00836F8E">
        <w:rPr>
          <w:rFonts w:ascii="Arial" w:hAnsi="Arial" w:cs="Arial"/>
          <w:lang w:eastAsia="pt-BR"/>
        </w:rPr>
        <w:t>Publicar dia(s) 22</w:t>
      </w:r>
      <w:r w:rsidR="00836F8E">
        <w:rPr>
          <w:rFonts w:ascii="Arial" w:hAnsi="Arial" w:cs="Arial"/>
          <w:lang w:eastAsia="pt-BR"/>
        </w:rPr>
        <w:t xml:space="preserve"> e</w:t>
      </w:r>
      <w:r w:rsidRPr="00836F8E">
        <w:rPr>
          <w:rFonts w:ascii="Arial" w:hAnsi="Arial" w:cs="Arial"/>
          <w:lang w:eastAsia="pt-BR"/>
        </w:rPr>
        <w:t xml:space="preserve"> 23/11</w:t>
      </w:r>
    </w:p>
    <w:sectPr w:rsidR="00DB0D7B" w:rsidRPr="00836F8E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7B"/>
    <w:rsid w:val="0007296A"/>
    <w:rsid w:val="002E1493"/>
    <w:rsid w:val="00450A9B"/>
    <w:rsid w:val="00673489"/>
    <w:rsid w:val="006E3DB3"/>
    <w:rsid w:val="00794BAD"/>
    <w:rsid w:val="008112C3"/>
    <w:rsid w:val="00836F8E"/>
    <w:rsid w:val="008E5FA1"/>
    <w:rsid w:val="00B1199A"/>
    <w:rsid w:val="00C8215C"/>
    <w:rsid w:val="00D866B8"/>
    <w:rsid w:val="00DB0D7B"/>
    <w:rsid w:val="00DD1ACE"/>
    <w:rsid w:val="00E6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47F6"/>
  <w15:chartTrackingRefBased/>
  <w15:docId w15:val="{E1735634-5850-45DC-A985-8F88F54E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DB0D7B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B0D7B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Leticia Chamy Farkuh</cp:lastModifiedBy>
  <cp:revision>7</cp:revision>
  <dcterms:created xsi:type="dcterms:W3CDTF">2023-11-21T17:53:00Z</dcterms:created>
  <dcterms:modified xsi:type="dcterms:W3CDTF">2023-11-21T21:10:00Z</dcterms:modified>
</cp:coreProperties>
</file>