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E0" w:rsidRPr="00616D87" w:rsidRDefault="00DE0AE0" w:rsidP="00616D87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16D87">
        <w:rPr>
          <w:rFonts w:asciiTheme="minorHAnsi" w:hAnsiTheme="minorHAnsi" w:cstheme="minorHAnsi"/>
          <w:color w:val="231F20"/>
          <w:sz w:val="20"/>
          <w:szCs w:val="20"/>
        </w:rPr>
        <w:t xml:space="preserve">MODELO </w:t>
      </w:r>
      <w:r w:rsidRPr="00616D87">
        <w:rPr>
          <w:rFonts w:asciiTheme="minorHAnsi" w:hAnsiTheme="minorHAnsi" w:cstheme="minorHAnsi"/>
          <w:color w:val="231F20"/>
          <w:spacing w:val="-10"/>
          <w:sz w:val="20"/>
          <w:szCs w:val="20"/>
        </w:rPr>
        <w:t>B</w:t>
      </w:r>
    </w:p>
    <w:p w:rsidR="00DE0AE0" w:rsidRPr="00616D87" w:rsidRDefault="00DE0AE0" w:rsidP="00616D8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E0AE0" w:rsidRPr="00616D87" w:rsidRDefault="00DE0AE0" w:rsidP="00616D87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616D87">
        <w:rPr>
          <w:rFonts w:cstheme="minorHAnsi"/>
          <w:b/>
          <w:color w:val="231F20"/>
          <w:sz w:val="20"/>
          <w:szCs w:val="20"/>
        </w:rPr>
        <w:t>PROJETO</w:t>
      </w:r>
      <w:r w:rsidRPr="00616D87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616D87">
        <w:rPr>
          <w:rFonts w:cstheme="minorHAnsi"/>
          <w:b/>
          <w:color w:val="231F20"/>
          <w:sz w:val="20"/>
          <w:szCs w:val="20"/>
        </w:rPr>
        <w:t>DE</w:t>
      </w:r>
      <w:r w:rsidRPr="00616D87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616D87">
        <w:rPr>
          <w:rFonts w:cstheme="minorHAnsi"/>
          <w:b/>
          <w:color w:val="231F20"/>
          <w:sz w:val="20"/>
          <w:szCs w:val="20"/>
        </w:rPr>
        <w:t>LEI</w:t>
      </w:r>
      <w:r w:rsidRPr="00616D87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616D87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616D87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616D87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DE0AE0" w:rsidRPr="00616D87" w:rsidRDefault="00DE0AE0" w:rsidP="00616D8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E0AE0" w:rsidRPr="00616D87" w:rsidRDefault="00DE0AE0" w:rsidP="00616D87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616D87">
        <w:rPr>
          <w:rFonts w:cstheme="minorHAnsi"/>
          <w:i/>
          <w:color w:val="231F20"/>
          <w:sz w:val="20"/>
          <w:szCs w:val="20"/>
        </w:rPr>
        <w:t>Inclui no Calendário Turístico do Estado a Festa da Berinjela, em Ourissanga.</w:t>
      </w:r>
    </w:p>
    <w:p w:rsidR="00DE0AE0" w:rsidRPr="00616D87" w:rsidRDefault="00DE0AE0" w:rsidP="00616D87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DE0AE0" w:rsidRPr="00616D87" w:rsidRDefault="00DE0AE0" w:rsidP="00616D87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16D87">
        <w:rPr>
          <w:rFonts w:asciiTheme="minorHAnsi" w:hAnsiTheme="minorHAnsi" w:cstheme="minorHAnsi"/>
          <w:color w:val="231F20"/>
        </w:rPr>
        <w:t xml:space="preserve">A ASSEMBLEIA LEGISLATIVA DO ESTADO DE SÃO PAULO </w:t>
      </w:r>
      <w:r w:rsidRPr="00616D87">
        <w:rPr>
          <w:rFonts w:asciiTheme="minorHAnsi" w:hAnsiTheme="minorHAnsi" w:cstheme="minorHAnsi"/>
          <w:color w:val="231F20"/>
          <w:spacing w:val="-2"/>
        </w:rPr>
        <w:t>DECRETA:</w:t>
      </w:r>
    </w:p>
    <w:p w:rsidR="00DE0AE0" w:rsidRPr="00616D87" w:rsidRDefault="00DE0AE0" w:rsidP="00616D87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DE0AE0" w:rsidRPr="00616D87" w:rsidRDefault="00DE0AE0" w:rsidP="00616D87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16D87">
        <w:rPr>
          <w:rFonts w:asciiTheme="minorHAnsi" w:hAnsiTheme="minorHAnsi" w:cstheme="minorHAnsi"/>
          <w:b/>
          <w:color w:val="231F20"/>
        </w:rPr>
        <w:t xml:space="preserve">Artigo 1º – </w:t>
      </w:r>
      <w:r w:rsidRPr="00616D87">
        <w:rPr>
          <w:rFonts w:asciiTheme="minorHAnsi" w:hAnsiTheme="minorHAnsi" w:cstheme="minorHAnsi"/>
          <w:color w:val="231F20"/>
        </w:rPr>
        <w:t>Fica incluída no Calendário Turístico do Estado a Festa da Berinjela, que se realiza, anualmente, no mês de fevereiro, em Ourissanga.</w:t>
      </w:r>
    </w:p>
    <w:p w:rsidR="00DE0AE0" w:rsidRPr="00616D87" w:rsidRDefault="00DE0AE0" w:rsidP="00616D87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16D87">
        <w:rPr>
          <w:rFonts w:asciiTheme="minorHAnsi" w:hAnsiTheme="minorHAnsi" w:cstheme="minorHAnsi"/>
          <w:b/>
          <w:color w:val="231F20"/>
        </w:rPr>
        <w:t xml:space="preserve">Artigo 2º – </w:t>
      </w:r>
      <w:r w:rsidRPr="00616D87">
        <w:rPr>
          <w:rFonts w:asciiTheme="minorHAnsi" w:hAnsiTheme="minorHAnsi" w:cstheme="minorHAnsi"/>
          <w:color w:val="231F20"/>
        </w:rPr>
        <w:t xml:space="preserve">Esta lei entra em vigor na data de sua </w:t>
      </w:r>
      <w:r w:rsidRPr="00616D87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DE0AE0" w:rsidRPr="00616D87" w:rsidRDefault="00DE0AE0" w:rsidP="00616D8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E0AE0" w:rsidRPr="00616D87" w:rsidRDefault="00DE0AE0" w:rsidP="00616D87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616D87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DE0AE0" w:rsidRPr="00616D87" w:rsidRDefault="00DE0AE0" w:rsidP="00616D8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E0AE0" w:rsidRPr="00616D87" w:rsidRDefault="00DE0AE0" w:rsidP="00616D87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16D87">
        <w:rPr>
          <w:rFonts w:asciiTheme="minorHAnsi" w:hAnsiTheme="minorHAnsi" w:cstheme="minorHAnsi"/>
          <w:color w:val="231F20"/>
          <w:spacing w:val="-2"/>
        </w:rPr>
        <w:t>Apresentar</w:t>
      </w:r>
      <w:r w:rsidRPr="00616D8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16D87">
        <w:rPr>
          <w:rFonts w:asciiTheme="minorHAnsi" w:hAnsiTheme="minorHAnsi" w:cstheme="minorHAnsi"/>
          <w:color w:val="231F20"/>
          <w:spacing w:val="-2"/>
        </w:rPr>
        <w:t>os</w:t>
      </w:r>
      <w:r w:rsidRPr="00616D8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16D87">
        <w:rPr>
          <w:rFonts w:asciiTheme="minorHAnsi" w:hAnsiTheme="minorHAnsi" w:cstheme="minorHAnsi"/>
          <w:color w:val="231F20"/>
          <w:spacing w:val="-2"/>
        </w:rPr>
        <w:t>argumentos</w:t>
      </w:r>
      <w:r w:rsidRPr="00616D8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16D87">
        <w:rPr>
          <w:rFonts w:asciiTheme="minorHAnsi" w:hAnsiTheme="minorHAnsi" w:cstheme="minorHAnsi"/>
          <w:color w:val="231F20"/>
          <w:spacing w:val="-2"/>
        </w:rPr>
        <w:t>que</w:t>
      </w:r>
      <w:r w:rsidRPr="00616D8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16D87">
        <w:rPr>
          <w:rFonts w:asciiTheme="minorHAnsi" w:hAnsiTheme="minorHAnsi" w:cstheme="minorHAnsi"/>
          <w:color w:val="231F20"/>
          <w:spacing w:val="-2"/>
        </w:rPr>
        <w:t>demonstrem</w:t>
      </w:r>
      <w:r w:rsidRPr="00616D8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16D87">
        <w:rPr>
          <w:rFonts w:asciiTheme="minorHAnsi" w:hAnsiTheme="minorHAnsi" w:cstheme="minorHAnsi"/>
          <w:color w:val="231F20"/>
          <w:spacing w:val="-2"/>
        </w:rPr>
        <w:t>a</w:t>
      </w:r>
      <w:r w:rsidRPr="00616D8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16D87">
        <w:rPr>
          <w:rFonts w:asciiTheme="minorHAnsi" w:hAnsiTheme="minorHAnsi" w:cstheme="minorHAnsi"/>
          <w:color w:val="231F20"/>
          <w:spacing w:val="-2"/>
        </w:rPr>
        <w:t>necessidade</w:t>
      </w:r>
      <w:r w:rsidRPr="00616D8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16D87">
        <w:rPr>
          <w:rFonts w:asciiTheme="minorHAnsi" w:hAnsiTheme="minorHAnsi" w:cstheme="minorHAnsi"/>
          <w:color w:val="231F20"/>
          <w:spacing w:val="-2"/>
        </w:rPr>
        <w:t>ou</w:t>
      </w:r>
      <w:r w:rsidRPr="00616D8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16D87">
        <w:rPr>
          <w:rFonts w:asciiTheme="minorHAnsi" w:hAnsiTheme="minorHAnsi" w:cstheme="minorHAnsi"/>
          <w:color w:val="231F20"/>
          <w:spacing w:val="-2"/>
        </w:rPr>
        <w:t>a</w:t>
      </w:r>
      <w:r w:rsidRPr="00616D8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616D87">
        <w:rPr>
          <w:rFonts w:asciiTheme="minorHAnsi" w:hAnsiTheme="minorHAnsi" w:cstheme="minorHAnsi"/>
          <w:color w:val="231F20"/>
          <w:spacing w:val="-2"/>
        </w:rPr>
        <w:t xml:space="preserve">oportunidade </w:t>
      </w:r>
      <w:r w:rsidRPr="00616D87">
        <w:rPr>
          <w:rFonts w:asciiTheme="minorHAnsi" w:hAnsiTheme="minorHAnsi" w:cstheme="minorHAnsi"/>
          <w:color w:val="231F20"/>
        </w:rPr>
        <w:t>da proposição, bem como o interesse socioeconômico-cultural da inclusão do evento no Calendário Turístico do Estado.</w:t>
      </w:r>
    </w:p>
    <w:p w:rsidR="00DE0AE0" w:rsidRPr="00616D87" w:rsidRDefault="00DE0AE0" w:rsidP="00616D87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16D87">
        <w:rPr>
          <w:rFonts w:asciiTheme="minorHAnsi" w:hAnsiTheme="minorHAnsi" w:cstheme="minorHAnsi"/>
          <w:color w:val="231F20"/>
        </w:rPr>
        <w:t>Concluir</w:t>
      </w:r>
      <w:r w:rsidRPr="00616D8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616D87">
        <w:rPr>
          <w:rFonts w:asciiTheme="minorHAnsi" w:hAnsiTheme="minorHAnsi" w:cstheme="minorHAnsi"/>
          <w:color w:val="231F20"/>
        </w:rPr>
        <w:t>a</w:t>
      </w:r>
      <w:r w:rsidRPr="00616D8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16D87">
        <w:rPr>
          <w:rFonts w:asciiTheme="minorHAnsi" w:hAnsiTheme="minorHAnsi" w:cstheme="minorHAnsi"/>
          <w:color w:val="231F20"/>
        </w:rPr>
        <w:t>justificativa</w:t>
      </w:r>
      <w:r w:rsidRPr="00616D8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16D87">
        <w:rPr>
          <w:rFonts w:asciiTheme="minorHAnsi" w:hAnsiTheme="minorHAnsi" w:cstheme="minorHAnsi"/>
          <w:color w:val="231F20"/>
        </w:rPr>
        <w:t>abordando</w:t>
      </w:r>
      <w:r w:rsidRPr="00616D8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16D87">
        <w:rPr>
          <w:rFonts w:asciiTheme="minorHAnsi" w:hAnsiTheme="minorHAnsi" w:cstheme="minorHAnsi"/>
          <w:color w:val="231F20"/>
        </w:rPr>
        <w:t>a</w:t>
      </w:r>
      <w:r w:rsidRPr="00616D8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16D87">
        <w:rPr>
          <w:rFonts w:asciiTheme="minorHAnsi" w:hAnsiTheme="minorHAnsi" w:cstheme="minorHAnsi"/>
          <w:color w:val="231F20"/>
        </w:rPr>
        <w:t>importância</w:t>
      </w:r>
      <w:r w:rsidRPr="00616D8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16D87">
        <w:rPr>
          <w:rFonts w:asciiTheme="minorHAnsi" w:hAnsiTheme="minorHAnsi" w:cstheme="minorHAnsi"/>
          <w:color w:val="231F20"/>
        </w:rPr>
        <w:t>da</w:t>
      </w:r>
      <w:r w:rsidRPr="00616D8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16D87">
        <w:rPr>
          <w:rFonts w:asciiTheme="minorHAnsi" w:hAnsiTheme="minorHAnsi" w:cstheme="minorHAnsi"/>
          <w:color w:val="231F20"/>
        </w:rPr>
        <w:t>aprovação</w:t>
      </w:r>
      <w:r w:rsidRPr="00616D8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16D87">
        <w:rPr>
          <w:rFonts w:asciiTheme="minorHAnsi" w:hAnsiTheme="minorHAnsi" w:cstheme="minorHAnsi"/>
          <w:color w:val="231F20"/>
        </w:rPr>
        <w:t>do</w:t>
      </w:r>
      <w:r w:rsidRPr="00616D87">
        <w:rPr>
          <w:rFonts w:asciiTheme="minorHAnsi" w:hAnsiTheme="minorHAnsi" w:cstheme="minorHAnsi"/>
          <w:color w:val="231F20"/>
          <w:spacing w:val="-2"/>
        </w:rPr>
        <w:t xml:space="preserve"> projeto.</w:t>
      </w:r>
    </w:p>
    <w:p w:rsidR="00DE0AE0" w:rsidRPr="00616D87" w:rsidRDefault="00DE0AE0" w:rsidP="00616D8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E0AE0" w:rsidRPr="00616D87" w:rsidRDefault="00DE0AE0" w:rsidP="00616D87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616D87">
        <w:rPr>
          <w:rFonts w:asciiTheme="minorHAnsi" w:hAnsiTheme="minorHAnsi" w:cstheme="minorHAnsi"/>
          <w:color w:val="231F20"/>
        </w:rPr>
        <w:t>Sala</w:t>
      </w:r>
      <w:r w:rsidRPr="00616D87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616D87">
        <w:rPr>
          <w:rFonts w:asciiTheme="minorHAnsi" w:hAnsiTheme="minorHAnsi" w:cstheme="minorHAnsi"/>
          <w:color w:val="231F20"/>
        </w:rPr>
        <w:t>das</w:t>
      </w:r>
      <w:r w:rsidRPr="00616D87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616D87">
        <w:rPr>
          <w:rFonts w:asciiTheme="minorHAnsi" w:hAnsiTheme="minorHAnsi" w:cstheme="minorHAnsi"/>
          <w:color w:val="231F20"/>
        </w:rPr>
        <w:t>Sessões,</w:t>
      </w:r>
      <w:r w:rsidRPr="00616D87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616D87">
        <w:rPr>
          <w:rFonts w:asciiTheme="minorHAnsi" w:hAnsiTheme="minorHAnsi" w:cstheme="minorHAnsi"/>
          <w:color w:val="231F20"/>
          <w:spacing w:val="-5"/>
        </w:rPr>
        <w:t>em</w:t>
      </w:r>
    </w:p>
    <w:p w:rsidR="00DE0AE0" w:rsidRDefault="00DE0AE0" w:rsidP="00616D8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616D87" w:rsidRPr="00616D87" w:rsidRDefault="00616D87" w:rsidP="00616D8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616D87" w:rsidRDefault="00DE0AE0" w:rsidP="00616D87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16D87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616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E0"/>
    <w:rsid w:val="004B291E"/>
    <w:rsid w:val="00616D87"/>
    <w:rsid w:val="008F0B44"/>
    <w:rsid w:val="00C3444E"/>
    <w:rsid w:val="00DE0AE0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8861-7D1E-4060-9E7B-E6F37F1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6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link w:val="Ttulo6Char"/>
    <w:uiPriority w:val="9"/>
    <w:unhideWhenUsed/>
    <w:qFormat/>
    <w:rsid w:val="00DE0AE0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DE0AE0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DE0AE0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DE0AE0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E0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0AE0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6D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2023-09-01T19:01:00Z</dcterms:created>
  <dcterms:modified xsi:type="dcterms:W3CDTF">2023-09-29T18:30:00Z</dcterms:modified>
</cp:coreProperties>
</file>